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14" w:rsidRDefault="00754814" w:rsidP="00543C05">
      <w:pPr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  <w:lang w:val="en-US" w:eastAsia="nb-NO"/>
        </w:rPr>
      </w:pPr>
    </w:p>
    <w:p w:rsidR="00122BC7" w:rsidRPr="00543C05" w:rsidRDefault="00122BC7" w:rsidP="00543C05">
      <w:pPr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  <w:lang w:val="en-US" w:eastAsia="nb-NO"/>
        </w:rPr>
      </w:pPr>
    </w:p>
    <w:p w:rsidR="00543C05" w:rsidRDefault="00754814" w:rsidP="00543C05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ind w:left="0"/>
        <w:jc w:val="center"/>
        <w:rPr>
          <w:rFonts w:asciiTheme="majorHAnsi" w:hAnsiTheme="majorHAnsi"/>
          <w:b/>
          <w:bCs/>
          <w:color w:val="365F92"/>
          <w:sz w:val="30"/>
          <w:szCs w:val="30"/>
          <w:lang w:val="en-US" w:eastAsia="it-IT"/>
        </w:rPr>
      </w:pPr>
      <w:r w:rsidRPr="00543C05">
        <w:rPr>
          <w:rFonts w:asciiTheme="majorHAnsi" w:hAnsiTheme="majorHAnsi"/>
          <w:b/>
          <w:bCs/>
          <w:color w:val="365F92"/>
          <w:sz w:val="30"/>
          <w:szCs w:val="30"/>
          <w:lang w:val="en-US" w:eastAsia="it-IT"/>
        </w:rPr>
        <w:t xml:space="preserve">MEPs Interest Group </w:t>
      </w:r>
      <w:r w:rsidR="006E0FB9" w:rsidRPr="00543C05">
        <w:rPr>
          <w:rFonts w:asciiTheme="majorHAnsi" w:hAnsiTheme="majorHAnsi"/>
          <w:b/>
          <w:bCs/>
          <w:color w:val="365F92"/>
          <w:sz w:val="30"/>
          <w:szCs w:val="30"/>
          <w:lang w:val="en-US" w:eastAsia="it-IT"/>
        </w:rPr>
        <w:t>on</w:t>
      </w:r>
    </w:p>
    <w:p w:rsidR="006E0FB9" w:rsidRPr="00543C05" w:rsidRDefault="00754814" w:rsidP="00543C05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ind w:left="0"/>
        <w:jc w:val="center"/>
        <w:rPr>
          <w:rFonts w:asciiTheme="majorHAnsi" w:hAnsiTheme="majorHAnsi"/>
          <w:b/>
          <w:bCs/>
          <w:color w:val="365F92"/>
          <w:sz w:val="30"/>
          <w:szCs w:val="30"/>
          <w:lang w:val="en-US" w:eastAsia="it-IT"/>
        </w:rPr>
      </w:pPr>
      <w:r w:rsidRPr="00543C05">
        <w:rPr>
          <w:rFonts w:asciiTheme="majorHAnsi" w:hAnsiTheme="majorHAnsi"/>
          <w:b/>
          <w:bCs/>
          <w:color w:val="365F92"/>
          <w:sz w:val="30"/>
          <w:szCs w:val="30"/>
          <w:lang w:val="en-US" w:eastAsia="it-IT"/>
        </w:rPr>
        <w:t>“European Patients' Rights and Cross-Border Healthcare”</w:t>
      </w:r>
    </w:p>
    <w:p w:rsidR="00543C05" w:rsidRPr="0014180C" w:rsidRDefault="00543C05" w:rsidP="0014180C">
      <w:pPr>
        <w:spacing w:after="0" w:line="240" w:lineRule="auto"/>
        <w:jc w:val="center"/>
        <w:rPr>
          <w:rFonts w:asciiTheme="majorHAnsi" w:eastAsia="Calibri" w:hAnsiTheme="majorHAnsi" w:cs="Times New Roman"/>
          <w:sz w:val="24"/>
          <w:szCs w:val="24"/>
          <w:lang w:val="en-US" w:eastAsia="nb-NO"/>
        </w:rPr>
      </w:pPr>
    </w:p>
    <w:p w:rsidR="006E0FB9" w:rsidRPr="00EB68D5" w:rsidRDefault="006E0FB9" w:rsidP="00EB68D5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ind w:left="0"/>
        <w:jc w:val="center"/>
        <w:rPr>
          <w:rFonts w:asciiTheme="majorHAnsi" w:hAnsiTheme="majorHAnsi"/>
          <w:b/>
          <w:bCs/>
          <w:color w:val="365F92"/>
          <w:sz w:val="30"/>
          <w:szCs w:val="30"/>
          <w:lang w:val="en-US" w:eastAsia="it-IT"/>
        </w:rPr>
      </w:pPr>
      <w:r w:rsidRPr="00543C05">
        <w:rPr>
          <w:rFonts w:asciiTheme="majorHAnsi" w:hAnsiTheme="majorHAnsi"/>
          <w:b/>
          <w:bCs/>
          <w:color w:val="365F92"/>
          <w:sz w:val="30"/>
          <w:szCs w:val="30"/>
          <w:lang w:val="en-US" w:eastAsia="it-IT"/>
        </w:rPr>
        <w:t>LAUNCH EVENT</w:t>
      </w:r>
    </w:p>
    <w:p w:rsidR="006E0FB9" w:rsidRPr="00EB68D5" w:rsidRDefault="006E0FB9" w:rsidP="00543C05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ind w:left="0"/>
        <w:jc w:val="center"/>
        <w:rPr>
          <w:rFonts w:asciiTheme="majorHAnsi" w:hAnsiTheme="majorHAnsi" w:cs="Tahoma"/>
          <w:b/>
          <w:color w:val="365F91" w:themeColor="accent1" w:themeShade="BF"/>
          <w:sz w:val="22"/>
          <w:szCs w:val="22"/>
          <w:shd w:val="clear" w:color="auto" w:fill="FFFFFF"/>
          <w:lang w:val="en-US"/>
        </w:rPr>
      </w:pPr>
      <w:r w:rsidRPr="00EB68D5">
        <w:rPr>
          <w:rFonts w:asciiTheme="majorHAnsi" w:hAnsiTheme="majorHAnsi" w:cs="Tahoma"/>
          <w:b/>
          <w:bCs/>
          <w:color w:val="365F91" w:themeColor="accent1" w:themeShade="BF"/>
          <w:sz w:val="22"/>
          <w:szCs w:val="22"/>
          <w:shd w:val="clear" w:color="auto" w:fill="FFFFFF"/>
          <w:lang w:val="en-US"/>
        </w:rPr>
        <w:t>December 2</w:t>
      </w:r>
      <w:r w:rsidRPr="00EB68D5">
        <w:rPr>
          <w:rFonts w:asciiTheme="majorHAnsi" w:hAnsiTheme="majorHAnsi" w:cs="Tahoma"/>
          <w:b/>
          <w:bCs/>
          <w:color w:val="365F91" w:themeColor="accent1" w:themeShade="BF"/>
          <w:sz w:val="22"/>
          <w:szCs w:val="22"/>
          <w:shd w:val="clear" w:color="auto" w:fill="FFFFFF"/>
          <w:vertAlign w:val="superscript"/>
          <w:lang w:val="en-US"/>
        </w:rPr>
        <w:t>nd</w:t>
      </w:r>
      <w:r w:rsidRPr="00EB68D5">
        <w:rPr>
          <w:rFonts w:asciiTheme="majorHAnsi" w:hAnsiTheme="majorHAnsi" w:cs="Tahoma"/>
          <w:b/>
          <w:bCs/>
          <w:color w:val="365F91" w:themeColor="accent1" w:themeShade="BF"/>
          <w:sz w:val="22"/>
          <w:szCs w:val="22"/>
          <w:shd w:val="clear" w:color="auto" w:fill="FFFFFF"/>
          <w:lang w:val="en-US"/>
        </w:rPr>
        <w:t xml:space="preserve"> 2015</w:t>
      </w:r>
      <w:r w:rsidRPr="00EB68D5">
        <w:rPr>
          <w:rFonts w:asciiTheme="majorHAnsi" w:hAnsiTheme="majorHAnsi" w:cs="Tahoma"/>
          <w:b/>
          <w:color w:val="365F91" w:themeColor="accent1" w:themeShade="BF"/>
          <w:sz w:val="22"/>
          <w:szCs w:val="22"/>
          <w:shd w:val="clear" w:color="auto" w:fill="FFFFFF"/>
          <w:lang w:val="en-US"/>
        </w:rPr>
        <w:t xml:space="preserve">, </w:t>
      </w:r>
      <w:r w:rsidRPr="00EB68D5">
        <w:rPr>
          <w:rFonts w:asciiTheme="majorHAnsi" w:hAnsiTheme="majorHAnsi" w:cs="Tahoma"/>
          <w:b/>
          <w:bCs/>
          <w:color w:val="365F91" w:themeColor="accent1" w:themeShade="BF"/>
          <w:sz w:val="22"/>
          <w:szCs w:val="22"/>
          <w:shd w:val="clear" w:color="auto" w:fill="FFFFFF"/>
          <w:lang w:val="en-US"/>
        </w:rPr>
        <w:t>room ASP A7H1, 10:00-12:00</w:t>
      </w:r>
      <w:r w:rsidRPr="00EB68D5">
        <w:rPr>
          <w:rFonts w:asciiTheme="majorHAnsi" w:hAnsiTheme="majorHAnsi" w:cs="Tahoma"/>
          <w:b/>
          <w:color w:val="365F91" w:themeColor="accent1" w:themeShade="BF"/>
          <w:sz w:val="22"/>
          <w:szCs w:val="22"/>
          <w:shd w:val="clear" w:color="auto" w:fill="FFFFFF"/>
          <w:lang w:val="en-US"/>
        </w:rPr>
        <w:t xml:space="preserve"> </w:t>
      </w:r>
    </w:p>
    <w:p w:rsidR="00754814" w:rsidRPr="00EB68D5" w:rsidRDefault="006E0FB9" w:rsidP="00543C05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ind w:left="0"/>
        <w:jc w:val="center"/>
        <w:rPr>
          <w:rFonts w:asciiTheme="majorHAnsi" w:hAnsiTheme="majorHAnsi" w:cs="Tahoma"/>
          <w:b/>
          <w:color w:val="365F91" w:themeColor="accent1" w:themeShade="BF"/>
          <w:sz w:val="22"/>
          <w:szCs w:val="22"/>
          <w:shd w:val="clear" w:color="auto" w:fill="FFFFFF"/>
          <w:lang w:val="it-IT"/>
        </w:rPr>
      </w:pPr>
      <w:proofErr w:type="spellStart"/>
      <w:r w:rsidRPr="00EB68D5">
        <w:rPr>
          <w:rFonts w:asciiTheme="majorHAnsi" w:hAnsiTheme="majorHAnsi" w:cs="Tahoma"/>
          <w:b/>
          <w:color w:val="365F91" w:themeColor="accent1" w:themeShade="BF"/>
          <w:sz w:val="22"/>
          <w:szCs w:val="22"/>
          <w:shd w:val="clear" w:color="auto" w:fill="FFFFFF"/>
          <w:lang w:val="it-IT"/>
        </w:rPr>
        <w:t>European</w:t>
      </w:r>
      <w:proofErr w:type="spellEnd"/>
      <w:r w:rsidRPr="00EB68D5">
        <w:rPr>
          <w:rFonts w:asciiTheme="majorHAnsi" w:hAnsiTheme="majorHAnsi" w:cs="Tahoma"/>
          <w:b/>
          <w:color w:val="365F91" w:themeColor="accent1" w:themeShade="BF"/>
          <w:sz w:val="22"/>
          <w:szCs w:val="22"/>
          <w:shd w:val="clear" w:color="auto" w:fill="FFFFFF"/>
          <w:lang w:val="it-IT"/>
        </w:rPr>
        <w:t xml:space="preserve"> </w:t>
      </w:r>
      <w:proofErr w:type="spellStart"/>
      <w:r w:rsidRPr="00EB68D5">
        <w:rPr>
          <w:rFonts w:asciiTheme="majorHAnsi" w:hAnsiTheme="majorHAnsi" w:cs="Tahoma"/>
          <w:b/>
          <w:color w:val="365F91" w:themeColor="accent1" w:themeShade="BF"/>
          <w:sz w:val="22"/>
          <w:szCs w:val="22"/>
          <w:shd w:val="clear" w:color="auto" w:fill="FFFFFF"/>
          <w:lang w:val="it-IT"/>
        </w:rPr>
        <w:t>Parliament</w:t>
      </w:r>
      <w:proofErr w:type="spellEnd"/>
      <w:r w:rsidRPr="00EB68D5">
        <w:rPr>
          <w:rFonts w:asciiTheme="majorHAnsi" w:hAnsiTheme="majorHAnsi" w:cs="Tahoma"/>
          <w:b/>
          <w:color w:val="365F91" w:themeColor="accent1" w:themeShade="BF"/>
          <w:sz w:val="22"/>
          <w:szCs w:val="22"/>
          <w:shd w:val="clear" w:color="auto" w:fill="FFFFFF"/>
          <w:lang w:val="it-IT"/>
        </w:rPr>
        <w:t xml:space="preserve">, </w:t>
      </w:r>
      <w:proofErr w:type="spellStart"/>
      <w:r w:rsidRPr="00EB68D5">
        <w:rPr>
          <w:rFonts w:asciiTheme="majorHAnsi" w:hAnsiTheme="majorHAnsi" w:cs="Tahoma"/>
          <w:b/>
          <w:color w:val="365F91" w:themeColor="accent1" w:themeShade="BF"/>
          <w:sz w:val="22"/>
          <w:szCs w:val="22"/>
          <w:shd w:val="clear" w:color="auto" w:fill="FFFFFF"/>
          <w:lang w:val="it-IT"/>
        </w:rPr>
        <w:t>Brussels</w:t>
      </w:r>
      <w:proofErr w:type="spellEnd"/>
    </w:p>
    <w:p w:rsidR="006E0FB9" w:rsidRDefault="006E0FB9" w:rsidP="0014180C">
      <w:pPr>
        <w:spacing w:after="0" w:line="240" w:lineRule="auto"/>
        <w:jc w:val="center"/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</w:pPr>
    </w:p>
    <w:p w:rsidR="00B220D3" w:rsidRDefault="00B220D3" w:rsidP="00543C05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ind w:left="0"/>
        <w:jc w:val="center"/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</w:pPr>
    </w:p>
    <w:p w:rsidR="00122BC7" w:rsidRDefault="00122BC7" w:rsidP="00EB68D5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ind w:left="0"/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</w:pPr>
    </w:p>
    <w:p w:rsidR="00057C9C" w:rsidRPr="00EB3198" w:rsidRDefault="00057C9C" w:rsidP="00543C05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ind w:left="0"/>
        <w:jc w:val="center"/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</w:pPr>
    </w:p>
    <w:p w:rsidR="00EB3198" w:rsidRPr="00EB68D5" w:rsidRDefault="00EB3198" w:rsidP="00BB69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10:00 – 10:10</w:t>
      </w:r>
    </w:p>
    <w:p w:rsidR="00BB692C" w:rsidRPr="00EB68D5" w:rsidRDefault="00BB692C" w:rsidP="00BB69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Introduction</w:t>
      </w:r>
    </w:p>
    <w:p w:rsidR="00B220D3" w:rsidRPr="00EB68D5" w:rsidRDefault="00B220D3" w:rsidP="00BB692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1455C1" w:rsidRPr="001455C1" w:rsidRDefault="001455C1" w:rsidP="001455C1">
      <w:pPr>
        <w:pStyle w:val="Paragrafoelenco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David </w:t>
      </w:r>
      <w:proofErr w:type="spellStart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Borrelli</w:t>
      </w:r>
      <w:proofErr w:type="spellEnd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MEP - Co-Chair EFDD Group &amp; Co- Founder of the IG</w:t>
      </w:r>
    </w:p>
    <w:p w:rsidR="00B220D3" w:rsidRPr="00EB68D5" w:rsidRDefault="00C32CBF" w:rsidP="00B220D3">
      <w:pPr>
        <w:pStyle w:val="Paragrafoelenco"/>
        <w:widowControl w:val="0"/>
        <w:numPr>
          <w:ilvl w:val="0"/>
          <w:numId w:val="8"/>
        </w:numPr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</w:pP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Antonio </w:t>
      </w:r>
      <w:r w:rsidR="00B220D3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Gaudioso - </w:t>
      </w:r>
      <w:proofErr w:type="spellStart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>Secretary</w:t>
      </w:r>
      <w:proofErr w:type="spellEnd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 Ge</w:t>
      </w:r>
      <w:r w:rsidR="00B220D3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neral </w:t>
      </w:r>
      <w:proofErr w:type="spellStart"/>
      <w:r w:rsidR="00B220D3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>Cittadinanzattiva</w:t>
      </w:r>
      <w:proofErr w:type="spellEnd"/>
      <w:r w:rsidR="00B220D3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 </w:t>
      </w:r>
      <w:proofErr w:type="spellStart"/>
      <w:r w:rsidR="00B220D3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>Onlus</w:t>
      </w:r>
      <w:proofErr w:type="spellEnd"/>
    </w:p>
    <w:p w:rsidR="00B220D3" w:rsidRPr="001455C1" w:rsidRDefault="00B220D3" w:rsidP="00543C05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color w:val="365F91" w:themeColor="accent1" w:themeShade="BF"/>
          <w:sz w:val="24"/>
          <w:szCs w:val="24"/>
          <w:shd w:val="clear" w:color="auto" w:fill="FFFFFF"/>
          <w:lang w:val="it-IT"/>
        </w:rPr>
      </w:pPr>
    </w:p>
    <w:p w:rsidR="00057C9C" w:rsidRPr="001455C1" w:rsidRDefault="00057C9C" w:rsidP="00543C05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color w:val="365F91" w:themeColor="accent1" w:themeShade="BF"/>
          <w:sz w:val="24"/>
          <w:szCs w:val="24"/>
          <w:shd w:val="clear" w:color="auto" w:fill="FFFFFF"/>
          <w:lang w:val="it-IT"/>
        </w:rPr>
      </w:pPr>
    </w:p>
    <w:p w:rsidR="00EB3198" w:rsidRPr="00EB68D5" w:rsidRDefault="00EB3198" w:rsidP="00543C05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  <w:lang w:val="en-US"/>
        </w:rPr>
      </w:pP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  <w:lang w:val="en-US"/>
        </w:rPr>
        <w:t>10:10 –</w:t>
      </w:r>
      <w:r w:rsidR="00057C9C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  <w:lang w:val="en-US"/>
        </w:rPr>
        <w:t xml:space="preserve"> 11</w:t>
      </w: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  <w:lang w:val="en-US"/>
        </w:rPr>
        <w:t>:</w:t>
      </w:r>
      <w:r w:rsidR="00057C9C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  <w:lang w:val="en-US"/>
        </w:rPr>
        <w:t>0</w:t>
      </w: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  <w:lang w:val="en-US"/>
        </w:rPr>
        <w:t>0</w:t>
      </w:r>
    </w:p>
    <w:p w:rsidR="00B220D3" w:rsidRPr="00EB68D5" w:rsidRDefault="00177221" w:rsidP="00B220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Patients</w:t>
      </w:r>
      <w:r w:rsidR="00CB6702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’</w:t>
      </w: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 xml:space="preserve"> Rights </w:t>
      </w:r>
      <w:r w:rsidR="00B220D3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and Crossborder</w:t>
      </w:r>
      <w:r w:rsidR="00122BC7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 xml:space="preserve"> H</w:t>
      </w:r>
      <w:r w:rsidR="00B220D3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 xml:space="preserve">ealthcare </w:t>
      </w: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 xml:space="preserve">in the </w:t>
      </w:r>
      <w:r w:rsidR="009155AA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 xml:space="preserve">European Agenda </w:t>
      </w:r>
    </w:p>
    <w:p w:rsidR="00B220D3" w:rsidRPr="00EB68D5" w:rsidRDefault="00B220D3" w:rsidP="00B220D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1455C1" w:rsidRPr="001455C1" w:rsidRDefault="001455C1" w:rsidP="001455C1">
      <w:pPr>
        <w:pStyle w:val="Paragrafoelenco"/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</w:pPr>
      <w:proofErr w:type="spellStart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>Therese</w:t>
      </w:r>
      <w:proofErr w:type="spellEnd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 Comodini </w:t>
      </w:r>
      <w:proofErr w:type="spellStart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>Cachia</w:t>
      </w:r>
      <w:proofErr w:type="spellEnd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 MEP - PPE Group</w:t>
      </w:r>
    </w:p>
    <w:p w:rsidR="001455C1" w:rsidRPr="001455C1" w:rsidRDefault="001455C1" w:rsidP="001455C1">
      <w:pPr>
        <w:pStyle w:val="Paragrafoelenco"/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Annika Nowak - Member of the Cabinet of Vytenis Andriukaitis, Commissioner for Health and Food Safety (tbc)</w:t>
      </w:r>
    </w:p>
    <w:p w:rsidR="00CB6702" w:rsidRPr="00EB68D5" w:rsidRDefault="00B220D3" w:rsidP="00B220D3">
      <w:pPr>
        <w:pStyle w:val="Paragrafoelenco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proofErr w:type="spellStart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Piernicola</w:t>
      </w:r>
      <w:proofErr w:type="spellEnd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</w:t>
      </w:r>
      <w:proofErr w:type="spellStart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Pedicini</w:t>
      </w:r>
      <w:proofErr w:type="spellEnd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MEP </w:t>
      </w:r>
      <w:r w:rsidR="00015017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–</w:t>
      </w: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</w:t>
      </w:r>
      <w:r w:rsidR="00015017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EFDD Group, M</w:t>
      </w: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ember of the ENVI Committee</w:t>
      </w:r>
    </w:p>
    <w:p w:rsidR="00BB692C" w:rsidRPr="00EB68D5" w:rsidRDefault="00BB692C" w:rsidP="00B220D3">
      <w:pPr>
        <w:pStyle w:val="Paragrafoelenco"/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Martin </w:t>
      </w:r>
      <w:proofErr w:type="spellStart"/>
      <w:r w:rsidR="00B220D3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Seychel</w:t>
      </w:r>
      <w:proofErr w:type="spellEnd"/>
      <w:r w:rsidR="004758EE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- </w:t>
      </w: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Deputy Direc</w:t>
      </w:r>
      <w:r w:rsidR="004758EE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tor General for Health DG SANTE</w:t>
      </w: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</w:t>
      </w:r>
      <w:r w:rsidR="004758EE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(tbc)</w:t>
      </w:r>
    </w:p>
    <w:p w:rsidR="00543C05" w:rsidRPr="00EB68D5" w:rsidRDefault="0071752C" w:rsidP="00B220D3">
      <w:pPr>
        <w:pStyle w:val="Paragrafoelenco"/>
        <w:widowControl w:val="0"/>
        <w:numPr>
          <w:ilvl w:val="0"/>
          <w:numId w:val="9"/>
        </w:numPr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r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Mariano </w:t>
      </w:r>
      <w:proofErr w:type="spellStart"/>
      <w:r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Votta</w:t>
      </w:r>
      <w:proofErr w:type="spellEnd"/>
      <w:r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- </w:t>
      </w:r>
      <w:r w:rsidR="00543C05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Director A</w:t>
      </w:r>
      <w:r w:rsidR="001C71F8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ctive </w:t>
      </w:r>
      <w:r w:rsidR="00543C05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C</w:t>
      </w:r>
      <w:r w:rsidR="001C71F8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itizenship </w:t>
      </w:r>
      <w:r w:rsidR="00543C05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N</w:t>
      </w:r>
      <w:r w:rsidR="001C71F8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etwork</w:t>
      </w:r>
    </w:p>
    <w:p w:rsidR="00B220D3" w:rsidRPr="00EB68D5" w:rsidRDefault="00B220D3" w:rsidP="00543C05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057C9C" w:rsidRPr="00EB68D5" w:rsidRDefault="00057C9C" w:rsidP="00543C05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B220D3" w:rsidRPr="00EB68D5" w:rsidRDefault="00057C9C" w:rsidP="00543C05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11:0</w:t>
      </w:r>
      <w:r w:rsidR="00EB3198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 xml:space="preserve">0 </w:t>
      </w: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–</w:t>
      </w:r>
      <w:r w:rsidR="00EB3198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11:50</w:t>
      </w:r>
    </w:p>
    <w:p w:rsidR="007627F8" w:rsidRPr="00EB68D5" w:rsidRDefault="004D4D6E" w:rsidP="00543C05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Patient</w:t>
      </w:r>
      <w:r w:rsidR="007627F8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s</w:t>
      </w:r>
      <w:r w:rsidR="00CB6702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’</w:t>
      </w: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 xml:space="preserve"> Rights </w:t>
      </w:r>
      <w:r w:rsidR="00122BC7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in the S</w:t>
      </w:r>
      <w:r w:rsidR="00EB3198"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takeholder perspective</w:t>
      </w:r>
    </w:p>
    <w:p w:rsidR="00EB3198" w:rsidRPr="00EB68D5" w:rsidRDefault="00EB3198" w:rsidP="00543C05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1455C1" w:rsidRPr="00EB68D5" w:rsidRDefault="001455C1" w:rsidP="001455C1">
      <w:pPr>
        <w:pStyle w:val="Paragrafoelenco"/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Gabriella </w:t>
      </w:r>
      <w:proofErr w:type="spellStart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Almberg</w:t>
      </w:r>
      <w:proofErr w:type="spellEnd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- Director of Government Affairs EFPIA</w:t>
      </w:r>
    </w:p>
    <w:p w:rsidR="001455C1" w:rsidRPr="001455C1" w:rsidRDefault="001455C1" w:rsidP="001455C1">
      <w:pPr>
        <w:pStyle w:val="Paragrafoelenco"/>
        <w:numPr>
          <w:ilvl w:val="0"/>
          <w:numId w:val="10"/>
        </w:numPr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proofErr w:type="spellStart"/>
      <w:r w:rsidRPr="001455C1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Katrin</w:t>
      </w:r>
      <w:proofErr w:type="spellEnd"/>
      <w:r w:rsidRPr="001455C1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</w:t>
      </w:r>
      <w:proofErr w:type="spellStart"/>
      <w:r w:rsidRPr="001455C1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Fjeldsted</w:t>
      </w:r>
      <w:proofErr w:type="spellEnd"/>
      <w:r w:rsidRPr="001455C1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– President CPME (tbc)</w:t>
      </w:r>
    </w:p>
    <w:p w:rsidR="001455C1" w:rsidRPr="001455C1" w:rsidRDefault="001455C1" w:rsidP="001455C1">
      <w:pPr>
        <w:pStyle w:val="Paragrafoelenco"/>
        <w:numPr>
          <w:ilvl w:val="0"/>
          <w:numId w:val="10"/>
        </w:numPr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r w:rsidRPr="001455C1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Elena Gentile MEP – </w:t>
      </w:r>
      <w:r w:rsidR="00015017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S&amp;D Group, M</w:t>
      </w:r>
      <w:r w:rsidRPr="001455C1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ember of the ENVI Committee (tbc)</w:t>
      </w:r>
    </w:p>
    <w:p w:rsidR="001455C1" w:rsidRPr="001455C1" w:rsidRDefault="0071752C" w:rsidP="001455C1">
      <w:pPr>
        <w:pStyle w:val="Paragrafoelenco"/>
        <w:numPr>
          <w:ilvl w:val="0"/>
          <w:numId w:val="10"/>
        </w:numPr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r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Paolo Giordano - </w:t>
      </w:r>
      <w:r w:rsidR="001455C1" w:rsidRPr="001455C1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Secretary General European Union of Private Hospitals (tbc)</w:t>
      </w:r>
    </w:p>
    <w:p w:rsidR="001455C1" w:rsidRPr="001455C1" w:rsidRDefault="001455C1" w:rsidP="001455C1">
      <w:pPr>
        <w:pStyle w:val="Paragrafoelenco"/>
        <w:numPr>
          <w:ilvl w:val="0"/>
          <w:numId w:val="10"/>
        </w:numPr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r w:rsidRPr="001455C1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Amanda Massey - Executive Director Health First Europe (tbc)</w:t>
      </w:r>
    </w:p>
    <w:p w:rsidR="00EB3198" w:rsidRDefault="004D4D6E" w:rsidP="00057C9C">
      <w:pPr>
        <w:pStyle w:val="Paragrafoelenco"/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</w:pP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Paul De </w:t>
      </w:r>
      <w:proofErr w:type="spellStart"/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Raeve</w:t>
      </w:r>
      <w:proofErr w:type="spellEnd"/>
      <w:r w:rsidR="00EB3198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- </w:t>
      </w:r>
      <w:r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Secretary General European Fe</w:t>
      </w:r>
      <w:r w:rsidR="00EB3198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>deration of Nurses Associations</w:t>
      </w:r>
      <w:r w:rsidR="004758EE" w:rsidRPr="00EB68D5">
        <w:rPr>
          <w:rFonts w:asciiTheme="majorHAnsi" w:hAnsiTheme="majorHAnsi" w:cs="Tahoma"/>
          <w:color w:val="365F91" w:themeColor="accent1" w:themeShade="BF"/>
          <w:shd w:val="clear" w:color="auto" w:fill="FFFFFF"/>
          <w:lang w:val="en-US"/>
        </w:rPr>
        <w:t xml:space="preserve"> (tbc)</w:t>
      </w:r>
    </w:p>
    <w:p w:rsidR="00D55F3D" w:rsidRPr="00D55F3D" w:rsidRDefault="00D55F3D" w:rsidP="00D55F3D">
      <w:pPr>
        <w:pStyle w:val="Paragrafoelenco"/>
        <w:widowControl w:val="0"/>
        <w:numPr>
          <w:ilvl w:val="0"/>
          <w:numId w:val="10"/>
        </w:numPr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</w:pPr>
      <w:r w:rsidRPr="00D55F3D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Giovanna Marsico – </w:t>
      </w:r>
      <w:proofErr w:type="spellStart"/>
      <w:r w:rsidRPr="00D55F3D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>Cancer</w:t>
      </w:r>
      <w:proofErr w:type="spellEnd"/>
      <w:r w:rsidRPr="00D55F3D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 </w:t>
      </w:r>
      <w:proofErr w:type="spellStart"/>
      <w:r w:rsidRPr="00D55F3D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>Contribution</w:t>
      </w:r>
      <w:proofErr w:type="spellEnd"/>
      <w:r w:rsidR="00B75B97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 xml:space="preserve"> </w:t>
      </w:r>
      <w:bookmarkStart w:id="0" w:name="_GoBack"/>
      <w:bookmarkEnd w:id="0"/>
      <w:r w:rsidRPr="00D55F3D"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  <w:t>(tbc)</w:t>
      </w:r>
    </w:p>
    <w:p w:rsidR="00D55F3D" w:rsidRPr="00D55F3D" w:rsidRDefault="00D55F3D" w:rsidP="00B75B97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</w:pPr>
    </w:p>
    <w:p w:rsidR="00057C9C" w:rsidRPr="00D55F3D" w:rsidRDefault="00057C9C" w:rsidP="00057C9C">
      <w:pPr>
        <w:pStyle w:val="Paragrafoelenco"/>
        <w:widowControl w:val="0"/>
        <w:shd w:val="clear" w:color="auto" w:fill="FFFFFF"/>
        <w:tabs>
          <w:tab w:val="left" w:pos="142"/>
          <w:tab w:val="left" w:pos="284"/>
        </w:tabs>
        <w:suppressAutoHyphens/>
        <w:rPr>
          <w:rFonts w:asciiTheme="majorHAnsi" w:hAnsiTheme="majorHAnsi" w:cs="Tahoma"/>
          <w:color w:val="365F91" w:themeColor="accent1" w:themeShade="BF"/>
          <w:shd w:val="clear" w:color="auto" w:fill="FFFFFF"/>
          <w:lang w:val="it-IT"/>
        </w:rPr>
      </w:pPr>
    </w:p>
    <w:p w:rsidR="004751BF" w:rsidRPr="00EB68D5" w:rsidRDefault="004751BF" w:rsidP="004751BF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</w:p>
    <w:p w:rsidR="00EB3198" w:rsidRPr="00EB68D5" w:rsidRDefault="00057C9C" w:rsidP="004751BF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11:50 -12:00</w:t>
      </w:r>
    </w:p>
    <w:p w:rsidR="00057C9C" w:rsidRPr="00EB68D5" w:rsidRDefault="00057C9C" w:rsidP="004751BF">
      <w:pPr>
        <w:widowControl w:val="0"/>
        <w:shd w:val="clear" w:color="auto" w:fill="FFFFFF"/>
        <w:tabs>
          <w:tab w:val="left" w:pos="142"/>
          <w:tab w:val="left" w:pos="284"/>
        </w:tabs>
        <w:suppressAutoHyphens/>
        <w:spacing w:after="0" w:line="240" w:lineRule="auto"/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</w:pPr>
      <w:r w:rsidRPr="00EB68D5">
        <w:rPr>
          <w:rFonts w:asciiTheme="majorHAnsi" w:hAnsiTheme="majorHAnsi" w:cs="Tahoma"/>
          <w:b/>
          <w:color w:val="365F91" w:themeColor="accent1" w:themeShade="BF"/>
          <w:sz w:val="24"/>
          <w:szCs w:val="24"/>
          <w:shd w:val="clear" w:color="auto" w:fill="FFFFFF"/>
        </w:rPr>
        <w:t>Debate &amp; final remarks</w:t>
      </w:r>
    </w:p>
    <w:sectPr w:rsidR="00057C9C" w:rsidRPr="00EB68D5" w:rsidSect="00AF69C8">
      <w:headerReference w:type="default" r:id="rId9"/>
      <w:footerReference w:type="default" r:id="rId10"/>
      <w:pgSz w:w="11906" w:h="16838"/>
      <w:pgMar w:top="2127" w:right="720" w:bottom="720" w:left="720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89" w:rsidRDefault="00071F89" w:rsidP="00C36579">
      <w:pPr>
        <w:spacing w:after="0" w:line="240" w:lineRule="auto"/>
      </w:pPr>
      <w:r>
        <w:separator/>
      </w:r>
    </w:p>
  </w:endnote>
  <w:endnote w:type="continuationSeparator" w:id="0">
    <w:p w:rsidR="00071F89" w:rsidRDefault="00071F89" w:rsidP="00C3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3F5" w:rsidRPr="005B00EE" w:rsidRDefault="005A73F5" w:rsidP="00AF69C8">
    <w:pPr>
      <w:pStyle w:val="Pidipagina"/>
      <w:jc w:val="center"/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</w:pPr>
    <w:r w:rsidRPr="005B00EE"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  <w:t xml:space="preserve">Secretariat </w:t>
    </w:r>
    <w:r w:rsidR="0073244B" w:rsidRPr="005B00EE"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  <w:t xml:space="preserve">MEPs Interest Group: </w:t>
    </w:r>
    <w:r w:rsidRPr="005B00EE"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  <w:t>ACTIVE CITIZENSHIP NETWORK (ACN)</w:t>
    </w:r>
  </w:p>
  <w:p w:rsidR="005A73F5" w:rsidRPr="005B00EE" w:rsidRDefault="005A73F5" w:rsidP="00AF69C8">
    <w:pPr>
      <w:pStyle w:val="Pidipagina"/>
      <w:jc w:val="center"/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</w:pPr>
    <w:r w:rsidRPr="005B00EE"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  <w:t>Rue Philippe Le Bon, 46 1000 Brussels - Belgium</w:t>
    </w:r>
  </w:p>
  <w:p w:rsidR="00AF69C8" w:rsidRDefault="005A73F5" w:rsidP="00AF69C8">
    <w:pPr>
      <w:pStyle w:val="Pidipagina"/>
      <w:jc w:val="center"/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</w:pPr>
    <w:r w:rsidRPr="005B00EE"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  <w:t xml:space="preserve">brussels@activecitizenship.net    </w:t>
    </w:r>
    <w:r w:rsidR="00AF69C8" w:rsidRPr="00AF69C8"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  <w:t>www.activecitizenship.net</w:t>
    </w:r>
  </w:p>
  <w:p w:rsidR="005A73F5" w:rsidRPr="00AF69C8" w:rsidRDefault="00AF69C8" w:rsidP="00AF69C8">
    <w:pPr>
      <w:pStyle w:val="Pidipagina"/>
      <w:jc w:val="center"/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</w:pPr>
    <w:r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  <w:t xml:space="preserve">                                                           </w:t>
    </w:r>
    <w:r w:rsidR="005A73F5" w:rsidRPr="005B00EE">
      <w:rPr>
        <w:rFonts w:asciiTheme="majorHAnsi" w:eastAsiaTheme="majorEastAsia" w:hAnsiTheme="majorHAnsi" w:cstheme="majorBidi"/>
        <w:b/>
        <w:bCs/>
        <w:color w:val="4F81BD" w:themeColor="accent1"/>
        <w:sz w:val="20"/>
        <w:szCs w:val="20"/>
      </w:rPr>
      <w:t>Contact person: Bianca Ferraiolo, mobile: +32 489705047</w:t>
    </w:r>
    <w:r w:rsidR="0073244B" w:rsidRPr="0073244B">
      <w:rPr>
        <w:noProof/>
        <w:lang w:val="it-IT" w:eastAsia="it-IT"/>
      </w:rPr>
      <w:t xml:space="preserve"> </w:t>
    </w:r>
    <w:r w:rsidR="005A73F5" w:rsidRPr="005A73F5">
      <w:rPr>
        <w:rFonts w:asciiTheme="majorHAnsi" w:eastAsiaTheme="majorEastAsia" w:hAnsiTheme="majorHAnsi" w:cstheme="majorBidi"/>
        <w:b/>
        <w:bCs/>
        <w:color w:val="4F81BD" w:themeColor="accent1"/>
        <w:sz w:val="24"/>
        <w:szCs w:val="24"/>
      </w:rPr>
      <w:ptab w:relativeTo="margin" w:alignment="right" w:leader="none"/>
    </w:r>
    <w:r w:rsidR="00670E90">
      <w:rPr>
        <w:b/>
        <w:bCs/>
        <w:noProof/>
        <w:color w:val="4F81BD" w:themeColor="accent1"/>
        <w:sz w:val="32"/>
        <w:szCs w:val="32"/>
        <w:lang w:val="it-IT" w:eastAsia="it-IT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310" cy="412750"/>
              <wp:effectExtent l="0" t="0" r="0" b="0"/>
              <wp:wrapNone/>
              <wp:docPr id="441" name="Gruppo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60310" cy="41275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 xmlns:w15="http://schemas.microsoft.com/office/word/2012/wordml">
          <w:pict>
            <v:group w14:anchorId="220F70C2" id="Gruppo 441" o:spid="_x0000_s1026" style="position:absolute;margin-left:0;margin-top:0;width:595.3pt;height:32.5pt;flip:y;z-index:251659264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OFusUAAADcAAAADwAAAGRycy9kb3ducmV2LnhtbESPT2sCMRTE70K/Q3gFL1KzLiLt1igi&#10;lHqTrl56e2ze/qGblzWJ6+qnN0LB4zAzv2GW68G0oifnG8sKZtMEBHFhdcOVguPh6+0dhA/IGlvL&#10;pOBKHtarl9ESM20v/EN9HioRIewzVFCH0GVS+qImg35qO+LoldYZDFG6SmqHlwg3rUyTZCENNhwX&#10;auxoW1Pxl5+Ngpt3Id32p6GUt/zjnE7K3833Xqnx67D5BBFoCM/wf3unFcznKTzOxCM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OFusUAAADcAAAADwAAAAAAAAAA&#10;AAAAAAChAgAAZHJzL2Rvd25yZXYueG1sUEsFBgAAAAAEAAQA+QAAAJMDAAAAAA==&#10;" stroked="f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89" w:rsidRDefault="00071F89" w:rsidP="00C36579">
      <w:pPr>
        <w:spacing w:after="0" w:line="240" w:lineRule="auto"/>
      </w:pPr>
      <w:r>
        <w:separator/>
      </w:r>
    </w:p>
  </w:footnote>
  <w:footnote w:type="continuationSeparator" w:id="0">
    <w:p w:rsidR="00071F89" w:rsidRDefault="00071F89" w:rsidP="00C36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DE3" w:rsidRDefault="00855DE3" w:rsidP="0073244B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247650</wp:posOffset>
          </wp:positionV>
          <wp:extent cx="1997365" cy="1057275"/>
          <wp:effectExtent l="0" t="0" r="3175" b="0"/>
          <wp:wrapNone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ps logo 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36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55DE3" w:rsidRDefault="00855D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6696"/>
    <w:multiLevelType w:val="hybridMultilevel"/>
    <w:tmpl w:val="99C233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D0178"/>
    <w:multiLevelType w:val="hybridMultilevel"/>
    <w:tmpl w:val="0F84A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413F2"/>
    <w:multiLevelType w:val="hybridMultilevel"/>
    <w:tmpl w:val="A0A69F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C923D4"/>
    <w:multiLevelType w:val="hybridMultilevel"/>
    <w:tmpl w:val="8D66263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25D3766"/>
    <w:multiLevelType w:val="hybridMultilevel"/>
    <w:tmpl w:val="EA08D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B0912"/>
    <w:multiLevelType w:val="hybridMultilevel"/>
    <w:tmpl w:val="75D840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0B7A58"/>
    <w:multiLevelType w:val="hybridMultilevel"/>
    <w:tmpl w:val="9848AE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7545B6F"/>
    <w:multiLevelType w:val="hybridMultilevel"/>
    <w:tmpl w:val="1A685C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3B35CC4"/>
    <w:multiLevelType w:val="hybridMultilevel"/>
    <w:tmpl w:val="41920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39070E"/>
    <w:multiLevelType w:val="hybridMultilevel"/>
    <w:tmpl w:val="BA725F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69B"/>
    <w:rsid w:val="00000C72"/>
    <w:rsid w:val="00015017"/>
    <w:rsid w:val="00023D66"/>
    <w:rsid w:val="00024526"/>
    <w:rsid w:val="00025829"/>
    <w:rsid w:val="000415D9"/>
    <w:rsid w:val="0004401B"/>
    <w:rsid w:val="00054563"/>
    <w:rsid w:val="00057C9C"/>
    <w:rsid w:val="00071F89"/>
    <w:rsid w:val="00082174"/>
    <w:rsid w:val="0009333B"/>
    <w:rsid w:val="000A0583"/>
    <w:rsid w:val="000A7F86"/>
    <w:rsid w:val="000B7590"/>
    <w:rsid w:val="000C52F5"/>
    <w:rsid w:val="000D2777"/>
    <w:rsid w:val="000E1A40"/>
    <w:rsid w:val="00112565"/>
    <w:rsid w:val="0011743A"/>
    <w:rsid w:val="00122BC7"/>
    <w:rsid w:val="00122EF9"/>
    <w:rsid w:val="00133AD1"/>
    <w:rsid w:val="00135379"/>
    <w:rsid w:val="0014180C"/>
    <w:rsid w:val="001455C1"/>
    <w:rsid w:val="001605CB"/>
    <w:rsid w:val="00176B4B"/>
    <w:rsid w:val="00177221"/>
    <w:rsid w:val="001A50DD"/>
    <w:rsid w:val="001A7DED"/>
    <w:rsid w:val="001B23F0"/>
    <w:rsid w:val="001C71F8"/>
    <w:rsid w:val="0021312F"/>
    <w:rsid w:val="002175F2"/>
    <w:rsid w:val="00220B16"/>
    <w:rsid w:val="002348BD"/>
    <w:rsid w:val="00252AAA"/>
    <w:rsid w:val="00255382"/>
    <w:rsid w:val="00266B9B"/>
    <w:rsid w:val="00270E0D"/>
    <w:rsid w:val="00274DC4"/>
    <w:rsid w:val="00275FD6"/>
    <w:rsid w:val="002A3FC1"/>
    <w:rsid w:val="002B259A"/>
    <w:rsid w:val="002C69C3"/>
    <w:rsid w:val="002D0D23"/>
    <w:rsid w:val="002E2BD2"/>
    <w:rsid w:val="00310590"/>
    <w:rsid w:val="00321FD5"/>
    <w:rsid w:val="0033250C"/>
    <w:rsid w:val="003463E1"/>
    <w:rsid w:val="00356524"/>
    <w:rsid w:val="0037198A"/>
    <w:rsid w:val="0037593F"/>
    <w:rsid w:val="003800A3"/>
    <w:rsid w:val="003A4290"/>
    <w:rsid w:val="003A7D79"/>
    <w:rsid w:val="003C2DFC"/>
    <w:rsid w:val="003D6FC4"/>
    <w:rsid w:val="003E7071"/>
    <w:rsid w:val="003E7A51"/>
    <w:rsid w:val="003F2CE4"/>
    <w:rsid w:val="00406439"/>
    <w:rsid w:val="004308C1"/>
    <w:rsid w:val="0043317B"/>
    <w:rsid w:val="00445BF5"/>
    <w:rsid w:val="00447507"/>
    <w:rsid w:val="00461043"/>
    <w:rsid w:val="00471CEA"/>
    <w:rsid w:val="004751BF"/>
    <w:rsid w:val="004758EE"/>
    <w:rsid w:val="004845C8"/>
    <w:rsid w:val="004A7782"/>
    <w:rsid w:val="004B29B9"/>
    <w:rsid w:val="004C5AA9"/>
    <w:rsid w:val="004D02E2"/>
    <w:rsid w:val="004D03B3"/>
    <w:rsid w:val="004D4D6E"/>
    <w:rsid w:val="004E5DB9"/>
    <w:rsid w:val="004F61CA"/>
    <w:rsid w:val="00522A07"/>
    <w:rsid w:val="0052720C"/>
    <w:rsid w:val="00531066"/>
    <w:rsid w:val="005314D8"/>
    <w:rsid w:val="00541420"/>
    <w:rsid w:val="00543C05"/>
    <w:rsid w:val="005651E8"/>
    <w:rsid w:val="00581D9D"/>
    <w:rsid w:val="005849CF"/>
    <w:rsid w:val="00587AE1"/>
    <w:rsid w:val="005A73F5"/>
    <w:rsid w:val="005B00EE"/>
    <w:rsid w:val="005B2B7D"/>
    <w:rsid w:val="005B2C14"/>
    <w:rsid w:val="005C0C4E"/>
    <w:rsid w:val="005C0C8C"/>
    <w:rsid w:val="005C5937"/>
    <w:rsid w:val="005D389A"/>
    <w:rsid w:val="005E02DC"/>
    <w:rsid w:val="005F2612"/>
    <w:rsid w:val="00607F17"/>
    <w:rsid w:val="00610313"/>
    <w:rsid w:val="00620525"/>
    <w:rsid w:val="0065401D"/>
    <w:rsid w:val="00662158"/>
    <w:rsid w:val="00667EAE"/>
    <w:rsid w:val="00670E90"/>
    <w:rsid w:val="006832E4"/>
    <w:rsid w:val="006906ED"/>
    <w:rsid w:val="006A54BB"/>
    <w:rsid w:val="006C5613"/>
    <w:rsid w:val="006C6268"/>
    <w:rsid w:val="006C6F30"/>
    <w:rsid w:val="006D0446"/>
    <w:rsid w:val="006D13E5"/>
    <w:rsid w:val="006D5635"/>
    <w:rsid w:val="006E0FB9"/>
    <w:rsid w:val="006E32B7"/>
    <w:rsid w:val="006E63C2"/>
    <w:rsid w:val="006F246A"/>
    <w:rsid w:val="0071752C"/>
    <w:rsid w:val="0073244B"/>
    <w:rsid w:val="007446A7"/>
    <w:rsid w:val="007504DF"/>
    <w:rsid w:val="00754814"/>
    <w:rsid w:val="00754B74"/>
    <w:rsid w:val="0076189B"/>
    <w:rsid w:val="007627F8"/>
    <w:rsid w:val="00770AF2"/>
    <w:rsid w:val="007A4A8D"/>
    <w:rsid w:val="007A6EAB"/>
    <w:rsid w:val="007B5EB1"/>
    <w:rsid w:val="007C1243"/>
    <w:rsid w:val="007C129B"/>
    <w:rsid w:val="007C2559"/>
    <w:rsid w:val="007C7E7C"/>
    <w:rsid w:val="007D5EC2"/>
    <w:rsid w:val="007E02EB"/>
    <w:rsid w:val="007F066A"/>
    <w:rsid w:val="00830B2A"/>
    <w:rsid w:val="00833D32"/>
    <w:rsid w:val="0085261F"/>
    <w:rsid w:val="00855DE3"/>
    <w:rsid w:val="0085747A"/>
    <w:rsid w:val="008702C5"/>
    <w:rsid w:val="00896DE5"/>
    <w:rsid w:val="008A1BC4"/>
    <w:rsid w:val="008A4B00"/>
    <w:rsid w:val="008C508E"/>
    <w:rsid w:val="008C5D7C"/>
    <w:rsid w:val="008E087C"/>
    <w:rsid w:val="008F75C4"/>
    <w:rsid w:val="00910FCC"/>
    <w:rsid w:val="009155AA"/>
    <w:rsid w:val="00924DCB"/>
    <w:rsid w:val="00925A07"/>
    <w:rsid w:val="00926752"/>
    <w:rsid w:val="00931B53"/>
    <w:rsid w:val="00946195"/>
    <w:rsid w:val="00946462"/>
    <w:rsid w:val="0095316A"/>
    <w:rsid w:val="009638CE"/>
    <w:rsid w:val="00964A41"/>
    <w:rsid w:val="009668F2"/>
    <w:rsid w:val="009816B2"/>
    <w:rsid w:val="00986589"/>
    <w:rsid w:val="00992DE7"/>
    <w:rsid w:val="00993DEC"/>
    <w:rsid w:val="009B68F9"/>
    <w:rsid w:val="009C42E8"/>
    <w:rsid w:val="009D4E79"/>
    <w:rsid w:val="009E522B"/>
    <w:rsid w:val="00A113C8"/>
    <w:rsid w:val="00A1562A"/>
    <w:rsid w:val="00A20A30"/>
    <w:rsid w:val="00A23ED3"/>
    <w:rsid w:val="00A276AB"/>
    <w:rsid w:val="00A37726"/>
    <w:rsid w:val="00A41665"/>
    <w:rsid w:val="00A50F54"/>
    <w:rsid w:val="00A51DCA"/>
    <w:rsid w:val="00A655BD"/>
    <w:rsid w:val="00A84210"/>
    <w:rsid w:val="00A87C27"/>
    <w:rsid w:val="00A9776D"/>
    <w:rsid w:val="00AA1D69"/>
    <w:rsid w:val="00AA208E"/>
    <w:rsid w:val="00AB269B"/>
    <w:rsid w:val="00AB647F"/>
    <w:rsid w:val="00AC4BE1"/>
    <w:rsid w:val="00AD614A"/>
    <w:rsid w:val="00AF69C8"/>
    <w:rsid w:val="00B220D3"/>
    <w:rsid w:val="00B22BE2"/>
    <w:rsid w:val="00B25D72"/>
    <w:rsid w:val="00B26954"/>
    <w:rsid w:val="00B42E4A"/>
    <w:rsid w:val="00B61B6A"/>
    <w:rsid w:val="00B624B7"/>
    <w:rsid w:val="00B65CB0"/>
    <w:rsid w:val="00B6650C"/>
    <w:rsid w:val="00B70047"/>
    <w:rsid w:val="00B75109"/>
    <w:rsid w:val="00B75B97"/>
    <w:rsid w:val="00B82C6B"/>
    <w:rsid w:val="00B91107"/>
    <w:rsid w:val="00B94586"/>
    <w:rsid w:val="00BA7275"/>
    <w:rsid w:val="00BB692C"/>
    <w:rsid w:val="00BC2B7B"/>
    <w:rsid w:val="00BD693F"/>
    <w:rsid w:val="00BF52C6"/>
    <w:rsid w:val="00C02396"/>
    <w:rsid w:val="00C02E74"/>
    <w:rsid w:val="00C13D2C"/>
    <w:rsid w:val="00C21189"/>
    <w:rsid w:val="00C32CBF"/>
    <w:rsid w:val="00C36579"/>
    <w:rsid w:val="00C40F4D"/>
    <w:rsid w:val="00C41396"/>
    <w:rsid w:val="00C46A87"/>
    <w:rsid w:val="00C47865"/>
    <w:rsid w:val="00C47E6F"/>
    <w:rsid w:val="00C848E5"/>
    <w:rsid w:val="00C84C85"/>
    <w:rsid w:val="00CA30E2"/>
    <w:rsid w:val="00CB23CF"/>
    <w:rsid w:val="00CB3126"/>
    <w:rsid w:val="00CB6702"/>
    <w:rsid w:val="00CC3184"/>
    <w:rsid w:val="00CE13E1"/>
    <w:rsid w:val="00CF1427"/>
    <w:rsid w:val="00CF5EC8"/>
    <w:rsid w:val="00D03D8A"/>
    <w:rsid w:val="00D17F8A"/>
    <w:rsid w:val="00D237FB"/>
    <w:rsid w:val="00D42FA4"/>
    <w:rsid w:val="00D51ED8"/>
    <w:rsid w:val="00D55F3D"/>
    <w:rsid w:val="00D72C0F"/>
    <w:rsid w:val="00D76AF9"/>
    <w:rsid w:val="00D978E7"/>
    <w:rsid w:val="00DB6D69"/>
    <w:rsid w:val="00DD4F9D"/>
    <w:rsid w:val="00DE1D8F"/>
    <w:rsid w:val="00DE343D"/>
    <w:rsid w:val="00DE7626"/>
    <w:rsid w:val="00DF23D0"/>
    <w:rsid w:val="00E13E10"/>
    <w:rsid w:val="00E23AC2"/>
    <w:rsid w:val="00E2739E"/>
    <w:rsid w:val="00E35F8D"/>
    <w:rsid w:val="00E60222"/>
    <w:rsid w:val="00E61BB1"/>
    <w:rsid w:val="00E62B91"/>
    <w:rsid w:val="00E72FC6"/>
    <w:rsid w:val="00E7508C"/>
    <w:rsid w:val="00E80963"/>
    <w:rsid w:val="00E87937"/>
    <w:rsid w:val="00EB3198"/>
    <w:rsid w:val="00EB4D8B"/>
    <w:rsid w:val="00EB68D5"/>
    <w:rsid w:val="00EC6469"/>
    <w:rsid w:val="00ED111D"/>
    <w:rsid w:val="00ED7909"/>
    <w:rsid w:val="00EE307E"/>
    <w:rsid w:val="00EF2C1A"/>
    <w:rsid w:val="00F1161D"/>
    <w:rsid w:val="00F161C9"/>
    <w:rsid w:val="00F168D7"/>
    <w:rsid w:val="00F17A93"/>
    <w:rsid w:val="00F4087E"/>
    <w:rsid w:val="00F64883"/>
    <w:rsid w:val="00F679E1"/>
    <w:rsid w:val="00F82C44"/>
    <w:rsid w:val="00F8677C"/>
    <w:rsid w:val="00FA1F43"/>
    <w:rsid w:val="00FB2A87"/>
    <w:rsid w:val="00FB5F38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DF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AB269B"/>
    <w:rPr>
      <w:b/>
      <w:bCs/>
    </w:rPr>
  </w:style>
  <w:style w:type="character" w:styleId="Collegamentoipertestuale">
    <w:name w:val="Hyperlink"/>
    <w:uiPriority w:val="99"/>
    <w:unhideWhenUsed/>
    <w:rsid w:val="00AB269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269B"/>
    <w:pPr>
      <w:spacing w:after="0" w:line="240" w:lineRule="auto"/>
      <w:ind w:left="720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6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3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579"/>
  </w:style>
  <w:style w:type="paragraph" w:styleId="Pidipagina">
    <w:name w:val="footer"/>
    <w:basedOn w:val="Normale"/>
    <w:link w:val="PidipaginaCarattere"/>
    <w:uiPriority w:val="99"/>
    <w:unhideWhenUsed/>
    <w:rsid w:val="00C3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579"/>
  </w:style>
  <w:style w:type="paragraph" w:styleId="NormaleWeb">
    <w:name w:val="Normal (Web)"/>
    <w:basedOn w:val="Normale"/>
    <w:uiPriority w:val="99"/>
    <w:semiHidden/>
    <w:unhideWhenUsed/>
    <w:rsid w:val="00E750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4D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D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4D8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752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276A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276A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276AB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7A4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DF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AB269B"/>
    <w:rPr>
      <w:b/>
      <w:bCs/>
    </w:rPr>
  </w:style>
  <w:style w:type="character" w:styleId="Collegamentoipertestuale">
    <w:name w:val="Hyperlink"/>
    <w:uiPriority w:val="99"/>
    <w:unhideWhenUsed/>
    <w:rsid w:val="00AB269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B269B"/>
    <w:pPr>
      <w:spacing w:after="0" w:line="240" w:lineRule="auto"/>
      <w:ind w:left="720"/>
    </w:pPr>
    <w:rPr>
      <w:rFonts w:ascii="Cambria" w:eastAsia="Cambria" w:hAnsi="Cambria" w:cs="Times New Roman"/>
      <w:sz w:val="24"/>
      <w:szCs w:val="24"/>
      <w:lang w:val="es-ES_tradn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6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3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579"/>
  </w:style>
  <w:style w:type="paragraph" w:styleId="Pidipagina">
    <w:name w:val="footer"/>
    <w:basedOn w:val="Normale"/>
    <w:link w:val="PidipaginaCarattere"/>
    <w:uiPriority w:val="99"/>
    <w:unhideWhenUsed/>
    <w:rsid w:val="00C365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579"/>
  </w:style>
  <w:style w:type="paragraph" w:styleId="NormaleWeb">
    <w:name w:val="Normal (Web)"/>
    <w:basedOn w:val="Normale"/>
    <w:uiPriority w:val="99"/>
    <w:semiHidden/>
    <w:unhideWhenUsed/>
    <w:rsid w:val="00E750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4D8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D8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4D8B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6752"/>
    <w:rPr>
      <w:color w:val="800080" w:themeColor="followedHyperlink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276A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276A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276AB"/>
    <w:rPr>
      <w:vertAlign w:val="superscript"/>
    </w:rPr>
  </w:style>
  <w:style w:type="character" w:customStyle="1" w:styleId="apple-converted-space">
    <w:name w:val="apple-converted-space"/>
    <w:basedOn w:val="Carpredefinitoparagrafo"/>
    <w:rsid w:val="007A4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1FF2-E379-4298-BD38-C47FA812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Joop van Griensven</dc:creator>
  <cp:lastModifiedBy>Daniela Quaggia</cp:lastModifiedBy>
  <cp:revision>5</cp:revision>
  <cp:lastPrinted>2015-11-02T16:27:00Z</cp:lastPrinted>
  <dcterms:created xsi:type="dcterms:W3CDTF">2015-11-03T09:43:00Z</dcterms:created>
  <dcterms:modified xsi:type="dcterms:W3CDTF">2015-11-03T11:02:00Z</dcterms:modified>
</cp:coreProperties>
</file>